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9E" w:rsidRPr="00BD4E9E" w:rsidRDefault="00BD4E9E" w:rsidP="00BD4E9E">
      <w:pPr>
        <w:jc w:val="center"/>
        <w:rPr>
          <w:rFonts w:ascii="Times New Roman" w:hAnsi="Times New Roman" w:cs="Times New Roman"/>
          <w:b/>
          <w:sz w:val="28"/>
          <w:szCs w:val="28"/>
          <w:u w:val="single"/>
        </w:rPr>
      </w:pPr>
      <w:r w:rsidRPr="00BD4E9E">
        <w:rPr>
          <w:rFonts w:ascii="Times New Roman" w:hAnsi="Times New Roman" w:cs="Times New Roman"/>
          <w:b/>
          <w:sz w:val="28"/>
          <w:szCs w:val="28"/>
          <w:u w:val="single"/>
        </w:rPr>
        <w:t>“Mitchell Baseball 2021 Registration Agreement”</w:t>
      </w:r>
    </w:p>
    <w:p w:rsidR="00BD4E9E" w:rsidRPr="00BD4E9E" w:rsidRDefault="00BD4E9E" w:rsidP="00BD4E9E">
      <w:pPr>
        <w:pStyle w:val="NoSpacing"/>
      </w:pPr>
      <w:r w:rsidRPr="00BD4E9E">
        <w:t>Mitchell Baseball has set the following fees and payment policy for the 2021 seasons:</w:t>
      </w:r>
    </w:p>
    <w:p w:rsidR="00BD4E9E" w:rsidRPr="00BD4E9E" w:rsidRDefault="00BD4E9E" w:rsidP="00BD4E9E">
      <w:pPr>
        <w:pStyle w:val="NoSpacing"/>
      </w:pPr>
      <w:r w:rsidRPr="00BD4E9E">
        <w:t xml:space="preserve">Varsity and JV Spring baseball </w:t>
      </w:r>
      <w:r w:rsidRPr="00BD4E9E">
        <w:tab/>
        <w:t>= $200</w:t>
      </w:r>
    </w:p>
    <w:p w:rsidR="00BD4E9E" w:rsidRPr="00BD4E9E" w:rsidRDefault="00BD4E9E" w:rsidP="00BD4E9E">
      <w:pPr>
        <w:pStyle w:val="NoSpacing"/>
      </w:pPr>
      <w:r w:rsidRPr="00BD4E9E">
        <w:t>Legion players</w:t>
      </w:r>
      <w:r w:rsidRPr="00BD4E9E">
        <w:tab/>
      </w:r>
      <w:r>
        <w:tab/>
      </w:r>
      <w:r>
        <w:tab/>
      </w:r>
      <w:r w:rsidRPr="00BD4E9E">
        <w:t xml:space="preserve">= $600                 </w:t>
      </w:r>
    </w:p>
    <w:p w:rsidR="00BD4E9E" w:rsidRPr="00BD4E9E" w:rsidRDefault="00BD4E9E" w:rsidP="00BD4E9E">
      <w:pPr>
        <w:pStyle w:val="NoSpacing"/>
      </w:pPr>
      <w:r w:rsidRPr="00BD4E9E">
        <w:t>Junior Legion</w:t>
      </w:r>
      <w:r w:rsidRPr="00BD4E9E">
        <w:tab/>
      </w:r>
      <w:r>
        <w:tab/>
      </w:r>
      <w:r>
        <w:tab/>
      </w:r>
      <w:r w:rsidRPr="00BD4E9E">
        <w:t>= $450</w:t>
      </w:r>
    </w:p>
    <w:p w:rsidR="00BD4E9E" w:rsidRPr="00BD4E9E" w:rsidRDefault="00BD4E9E" w:rsidP="00BD4E9E">
      <w:pPr>
        <w:pStyle w:val="NoSpacing"/>
      </w:pPr>
      <w:r w:rsidRPr="00BD4E9E">
        <w:t xml:space="preserve">13 &amp; 14 </w:t>
      </w:r>
      <w:proofErr w:type="spellStart"/>
      <w:r w:rsidRPr="00BD4E9E">
        <w:t>Teeners</w:t>
      </w:r>
      <w:proofErr w:type="spellEnd"/>
      <w:r w:rsidRPr="00BD4E9E">
        <w:tab/>
      </w:r>
      <w:r>
        <w:tab/>
      </w:r>
      <w:r w:rsidRPr="00BD4E9E">
        <w:t>= $350</w:t>
      </w:r>
    </w:p>
    <w:p w:rsidR="00BD4E9E" w:rsidRPr="00BD4E9E" w:rsidRDefault="00BD4E9E" w:rsidP="00BD4E9E">
      <w:pPr>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Spring:  Varsity and JV Spring players will pay $200 at the time uniforms are issued prior to their team’s respective first games. Spring baseball is open to high school age players in grades 9-12.  Failure to pay fees in full when uniforms are issued will mean the player will not be allowed to play in the first game and beyond.</w:t>
      </w:r>
    </w:p>
    <w:p w:rsid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 xml:space="preserve">Summer:  Legion Players will pay $600, Junior Legion players will pay $450, and </w:t>
      </w:r>
      <w:r w:rsidR="00C2139D">
        <w:rPr>
          <w:rFonts w:ascii="Times New Roman" w:hAnsi="Times New Roman" w:cs="Times New Roman"/>
        </w:rPr>
        <w:t xml:space="preserve">13/14 </w:t>
      </w:r>
      <w:proofErr w:type="spellStart"/>
      <w:r w:rsidR="00C2139D">
        <w:rPr>
          <w:rFonts w:ascii="Times New Roman" w:hAnsi="Times New Roman" w:cs="Times New Roman"/>
        </w:rPr>
        <w:t>teeners</w:t>
      </w:r>
      <w:proofErr w:type="spellEnd"/>
      <w:r w:rsidRPr="00BD4E9E">
        <w:rPr>
          <w:rFonts w:ascii="Times New Roman" w:hAnsi="Times New Roman" w:cs="Times New Roman"/>
        </w:rPr>
        <w:t xml:space="preserve"> will pay $350 at the time that uniforms are issued for their respective teams. Failure to pay fees in full when uniforms are issued will mean the player will not be allowed to play in the first game and beyond.  Participation and team availability will be at the discretion of the board after the registration deadline.  Players will be put on a waiting list if not registered by the deadline</w:t>
      </w:r>
    </w:p>
    <w:p w:rsidR="00BD4E9E" w:rsidRP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 xml:space="preserve">Refund Policy: If a player decides to leave the program on his own accord, there will be no refunds after April 10th for Spring Baseball and June 5th for the summer program.  </w:t>
      </w:r>
      <w:r w:rsidR="00C2139D">
        <w:rPr>
          <w:rFonts w:ascii="Times New Roman" w:hAnsi="Times New Roman" w:cs="Times New Roman"/>
        </w:rPr>
        <w:t xml:space="preserve">There is a non-fundable charge of $35 for online transaction fees if a player decides not to participate after they have registered.  </w:t>
      </w:r>
      <w:r w:rsidRPr="00BD4E9E">
        <w:rPr>
          <w:rFonts w:ascii="Times New Roman" w:hAnsi="Times New Roman" w:cs="Times New Roman"/>
        </w:rPr>
        <w:t>If a player experiences a season ending injury, the refund will be based on the scheduled number of games for the teams season pro-rated to the number of games played prior to when the injury occurred.</w:t>
      </w:r>
    </w:p>
    <w:p w:rsidR="00BD4E9E" w:rsidRP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FINANCIAL HARDSHIP:  If player fees would prevent a player from participation or the fees create a financial strain on the family, please contact an officer of the Mitchell Baseball Association Board.  The situation will be evaluated by a board committee on a case by case basis.</w:t>
      </w:r>
    </w:p>
    <w:p w:rsidR="00BD4E9E" w:rsidRP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 xml:space="preserve">Playing Time:  Payment of fees does not guarantee playing time for any player.  Playing time will be determined by the coaches.  The philosophy of the MBA board and coaches is that “PLAYING TIME IS EARNED BY PRODUCTIVE PRACTICE, HARD WORK, DEDICATION, AND ABILITY”.  Players may be asked to fill a roster spot on another MBA team at the Program Director’s discretion any time during the season.  </w:t>
      </w:r>
    </w:p>
    <w:p w:rsidR="00BD4E9E" w:rsidRP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The MBA has a Baseball Program Director, Luke Norden.  As program director, some of his responsibilities include program facilitation and player/personnel issues.  The MBA Board strongly encourages that any concerns or questions you may have in regards to the programs are to be directed to the Baseball Director.  In addition, please feel free to contact any MBA Board member with any questions or concerns as well.  The MBA Board would ask that you please refrain from addressing these concerns at or during a ballgame as to respect their time in enjoying the game. The MBA Board of Directors thanks you in advance for your cooperation in this matter.</w:t>
      </w:r>
    </w:p>
    <w:p w:rsidR="00F176C5" w:rsidRDefault="00F176C5" w:rsidP="00BD4E9E">
      <w:pPr>
        <w:rPr>
          <w:rFonts w:ascii="Times New Roman" w:hAnsi="Times New Roman" w:cs="Times New Roman"/>
          <w:b/>
        </w:rPr>
      </w:pPr>
    </w:p>
    <w:p w:rsidR="00BD4E9E" w:rsidRPr="00BD4E9E" w:rsidRDefault="00BD4E9E" w:rsidP="00BD4E9E">
      <w:pPr>
        <w:rPr>
          <w:rFonts w:ascii="Times New Roman" w:hAnsi="Times New Roman" w:cs="Times New Roman"/>
        </w:rPr>
      </w:pPr>
      <w:bookmarkStart w:id="0" w:name="_GoBack"/>
      <w:bookmarkEnd w:id="0"/>
      <w:r w:rsidRPr="00BD4E9E">
        <w:rPr>
          <w:rFonts w:ascii="Times New Roman" w:hAnsi="Times New Roman" w:cs="Times New Roman"/>
          <w:b/>
        </w:rPr>
        <w:lastRenderedPageBreak/>
        <w:t>PARENT HOURS</w:t>
      </w:r>
      <w:r w:rsidRPr="00BD4E9E">
        <w:rPr>
          <w:rFonts w:ascii="Times New Roman" w:hAnsi="Times New Roman" w:cs="Times New Roman"/>
        </w:rPr>
        <w:t>- (As outlined in Parent/Guardian Hours Agreement Form, signature required, please see other attached waiver on TeamSnap Registration.)</w:t>
      </w: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Work Hours: Each family will be required to work a mandatory 30 hours (20 hours if a single parent and “pre-approved” by the MBA board) at several fundraisers. In addition, 10 hours will be required for the Spring Season for each family of a player playing Spring Ball. If there are two or more players per family, a minimum of 40 hours is required.  If hours are not completed, the family will be billed $50 per hour for each hour not worked. Failure to work these hours or pay for parent hours in full will mean the player will not be allowed to participate in their end of the year state tournament, as well as practice or play the next season until the balance is clear.</w:t>
      </w:r>
    </w:p>
    <w:p w:rsid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In order to accurately track the hours worked, parents must be responsible to sign the work sheet for each event worked.  The sheets will be administered by the chairperson for the event!!  Signing up for home games will be taken care of through the TeamSnap app, and hours worked documented accordingly.</w:t>
      </w:r>
    </w:p>
    <w:p w:rsidR="00BD4E9E" w:rsidRPr="00BD4E9E" w:rsidRDefault="00BD4E9E" w:rsidP="00BD4E9E">
      <w:pPr>
        <w:pStyle w:val="ListParagraph"/>
        <w:rPr>
          <w:rFonts w:ascii="Times New Roman" w:hAnsi="Times New Roman" w:cs="Times New Roman"/>
        </w:rPr>
      </w:pPr>
    </w:p>
    <w:p w:rsidR="00BD4E9E" w:rsidRP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 xml:space="preserve">Hours for driving, regardless of destination, will be counted and credited as 2 total hours for driving team players to and from road games.  Drivers will be arranged through the team parent representatives WHEN NEEDED.  The Mitchell Baseball Association has two vans that are used for transporting players, along with renting a bus for the legion team.  </w:t>
      </w:r>
    </w:p>
    <w:p w:rsidR="00BD4E9E" w:rsidRPr="00BD4E9E" w:rsidRDefault="00BD4E9E" w:rsidP="00BD4E9E">
      <w:pPr>
        <w:pStyle w:val="ListParagraph"/>
        <w:rPr>
          <w:rFonts w:ascii="Times New Roman" w:hAnsi="Times New Roman" w:cs="Times New Roman"/>
        </w:rPr>
      </w:pPr>
    </w:p>
    <w:p w:rsidR="00BD4E9E" w:rsidRDefault="00BD4E9E" w:rsidP="00BD4E9E">
      <w:pPr>
        <w:pStyle w:val="ListParagraph"/>
        <w:numPr>
          <w:ilvl w:val="0"/>
          <w:numId w:val="1"/>
        </w:numPr>
        <w:rPr>
          <w:rFonts w:ascii="Times New Roman" w:hAnsi="Times New Roman" w:cs="Times New Roman"/>
        </w:rPr>
      </w:pPr>
      <w:r w:rsidRPr="00BD4E9E">
        <w:rPr>
          <w:rFonts w:ascii="Times New Roman" w:hAnsi="Times New Roman" w:cs="Times New Roman"/>
        </w:rPr>
        <w:t xml:space="preserve">There are many opportunities to work during the season.  Credit hours will once again be given for taking tickets, scorekeeping, and announcing at home games.  </w:t>
      </w:r>
    </w:p>
    <w:p w:rsidR="00BD4E9E" w:rsidRPr="00BD4E9E" w:rsidRDefault="00BD4E9E" w:rsidP="00BD4E9E">
      <w:pPr>
        <w:rPr>
          <w:rFonts w:ascii="Times New Roman" w:hAnsi="Times New Roman" w:cs="Times New Roman"/>
        </w:rPr>
      </w:pPr>
    </w:p>
    <w:p w:rsidR="001D5EEE" w:rsidRDefault="00BD4E9E" w:rsidP="00BD4E9E">
      <w:pPr>
        <w:rPr>
          <w:rFonts w:ascii="Times New Roman" w:hAnsi="Times New Roman" w:cs="Times New Roman"/>
        </w:rPr>
      </w:pPr>
      <w:r w:rsidRPr="00BD4E9E">
        <w:rPr>
          <w:rFonts w:ascii="Times New Roman" w:hAnsi="Times New Roman" w:cs="Times New Roman"/>
          <w:b/>
        </w:rPr>
        <w:t>COMMUNICATION</w:t>
      </w:r>
      <w:r w:rsidRPr="00BD4E9E">
        <w:rPr>
          <w:rFonts w:ascii="Times New Roman" w:hAnsi="Times New Roman" w:cs="Times New Roman"/>
        </w:rPr>
        <w:t>:  MBA plans on using the Mitchell Baseball Website and TeamSnap (once teams are assigned) to provide families with updated information as the season approaches and progresses.  Please be sure to check the website regularly for updates pertaining to schedules, fundraising opportunities, practice schedules, and anything else baseball related.</w:t>
      </w:r>
    </w:p>
    <w:p w:rsidR="00BD4E9E" w:rsidRDefault="00BD4E9E" w:rsidP="00BD4E9E">
      <w:pPr>
        <w:rPr>
          <w:rFonts w:ascii="Times New Roman" w:hAnsi="Times New Roman" w:cs="Times New Roman"/>
        </w:rPr>
      </w:pPr>
    </w:p>
    <w:p w:rsidR="00BD4E9E" w:rsidRDefault="00BD4E9E" w:rsidP="00BD4E9E">
      <w:pPr>
        <w:pStyle w:val="ListParagraph"/>
        <w:numPr>
          <w:ilvl w:val="0"/>
          <w:numId w:val="1"/>
        </w:numPr>
        <w:rPr>
          <w:rFonts w:ascii="Times New Roman" w:hAnsi="Times New Roman" w:cs="Times New Roman"/>
        </w:rPr>
      </w:pPr>
      <w:r>
        <w:rPr>
          <w:rFonts w:ascii="Times New Roman" w:hAnsi="Times New Roman" w:cs="Times New Roman"/>
        </w:rPr>
        <w:t xml:space="preserve">A COPY of a birth certificate or drivers license is required on all new players entering into the program.  </w:t>
      </w:r>
    </w:p>
    <w:p w:rsidR="00BD4E9E" w:rsidRDefault="00BD4E9E" w:rsidP="00BD4E9E">
      <w:pPr>
        <w:pStyle w:val="ListParagraph"/>
        <w:numPr>
          <w:ilvl w:val="0"/>
          <w:numId w:val="1"/>
        </w:numPr>
        <w:rPr>
          <w:rFonts w:ascii="Times New Roman" w:hAnsi="Times New Roman" w:cs="Times New Roman"/>
        </w:rPr>
      </w:pPr>
      <w:r>
        <w:rPr>
          <w:rFonts w:ascii="Times New Roman" w:hAnsi="Times New Roman" w:cs="Times New Roman"/>
        </w:rPr>
        <w:t xml:space="preserve">Please print and fill out the paper copy of the medical release form from the website.  This will need to be brought to the director of operation before practice starts.  </w:t>
      </w:r>
    </w:p>
    <w:p w:rsidR="00BD4E9E" w:rsidRDefault="00BD4E9E" w:rsidP="00BD4E9E">
      <w:pPr>
        <w:pStyle w:val="ListParagraph"/>
        <w:numPr>
          <w:ilvl w:val="0"/>
          <w:numId w:val="1"/>
        </w:numPr>
        <w:rPr>
          <w:rFonts w:ascii="Times New Roman" w:hAnsi="Times New Roman" w:cs="Times New Roman"/>
        </w:rPr>
      </w:pPr>
      <w:r>
        <w:rPr>
          <w:rFonts w:ascii="Times New Roman" w:hAnsi="Times New Roman" w:cs="Times New Roman"/>
        </w:rPr>
        <w:t xml:space="preserve">We will NOT be having our annual pancake feed fundraiser this year.  Please check the website regularly for meeting nights coming in February.  These nights are for any new players or parents that have any questions, drop off medical release forms, pick up season passes, any other business pertaining to registration.  </w:t>
      </w:r>
    </w:p>
    <w:p w:rsidR="00BD4E9E" w:rsidRDefault="00BD4E9E" w:rsidP="00BD4E9E">
      <w:pPr>
        <w:pStyle w:val="ListParagraph"/>
        <w:numPr>
          <w:ilvl w:val="0"/>
          <w:numId w:val="1"/>
        </w:numPr>
        <w:rPr>
          <w:rFonts w:ascii="Times New Roman" w:hAnsi="Times New Roman" w:cs="Times New Roman"/>
        </w:rPr>
      </w:pPr>
      <w:r>
        <w:rPr>
          <w:rFonts w:ascii="Times New Roman" w:hAnsi="Times New Roman" w:cs="Times New Roman"/>
        </w:rPr>
        <w:t xml:space="preserve">Schedules will be released the first part of February.  Rosters will not be release until a couple of weeks after registration is complete.  Please keep in mind that MBA has some flexibility moving players to different teams </w:t>
      </w:r>
      <w:r w:rsidR="00FB6CDC">
        <w:rPr>
          <w:rFonts w:ascii="Times New Roman" w:hAnsi="Times New Roman" w:cs="Times New Roman"/>
        </w:rPr>
        <w:t xml:space="preserve">depending on their DOB.  </w:t>
      </w:r>
    </w:p>
    <w:p w:rsidR="00FB6CDC" w:rsidRDefault="00FB6CDC" w:rsidP="00FB6CDC">
      <w:pPr>
        <w:pStyle w:val="ListParagraph"/>
        <w:numPr>
          <w:ilvl w:val="0"/>
          <w:numId w:val="1"/>
        </w:numPr>
        <w:rPr>
          <w:rFonts w:ascii="Times New Roman" w:hAnsi="Times New Roman" w:cs="Times New Roman"/>
        </w:rPr>
      </w:pPr>
      <w:r>
        <w:rPr>
          <w:rFonts w:ascii="Times New Roman" w:hAnsi="Times New Roman" w:cs="Times New Roman"/>
        </w:rPr>
        <w:t xml:space="preserve">MBA is in the process of hiring coaches for the summer.  Names of the coaches will be released when registration and teams are finalized.  </w:t>
      </w:r>
    </w:p>
    <w:p w:rsidR="00FB6CDC" w:rsidRPr="00FB6CDC" w:rsidRDefault="00FB6CDC" w:rsidP="00FB6CDC">
      <w:pPr>
        <w:pStyle w:val="ListParagraph"/>
        <w:numPr>
          <w:ilvl w:val="0"/>
          <w:numId w:val="1"/>
        </w:numPr>
        <w:rPr>
          <w:rFonts w:ascii="Times New Roman" w:hAnsi="Times New Roman" w:cs="Times New Roman"/>
        </w:rPr>
      </w:pPr>
      <w:r>
        <w:rPr>
          <w:rFonts w:ascii="Times New Roman" w:hAnsi="Times New Roman" w:cs="Times New Roman"/>
        </w:rPr>
        <w:t xml:space="preserve">Any questions please contact our director, Luke Norden, </w:t>
      </w:r>
      <w:hyperlink r:id="rId5" w:history="1">
        <w:r w:rsidRPr="006729F6">
          <w:rPr>
            <w:rStyle w:val="Hyperlink"/>
            <w:rFonts w:ascii="Times New Roman" w:hAnsi="Times New Roman" w:cs="Times New Roman"/>
          </w:rPr>
          <w:t>luke.norden@k12.sd.us</w:t>
        </w:r>
      </w:hyperlink>
      <w:r>
        <w:rPr>
          <w:rFonts w:ascii="Times New Roman" w:hAnsi="Times New Roman" w:cs="Times New Roman"/>
        </w:rPr>
        <w:t>, 770-0744.</w:t>
      </w:r>
    </w:p>
    <w:sectPr w:rsidR="00FB6CDC" w:rsidRPr="00FB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198F"/>
    <w:multiLevelType w:val="hybridMultilevel"/>
    <w:tmpl w:val="224E9700"/>
    <w:lvl w:ilvl="0" w:tplc="DDC2DA94">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9E"/>
    <w:rsid w:val="00167807"/>
    <w:rsid w:val="001D5EEE"/>
    <w:rsid w:val="00BD4E9E"/>
    <w:rsid w:val="00C2139D"/>
    <w:rsid w:val="00F176C5"/>
    <w:rsid w:val="00FB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40FD"/>
  <w15:chartTrackingRefBased/>
  <w15:docId w15:val="{ACE00D90-F3AC-4070-95C6-11AEB4F6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E9E"/>
    <w:pPr>
      <w:spacing w:after="0" w:line="240" w:lineRule="auto"/>
    </w:pPr>
  </w:style>
  <w:style w:type="paragraph" w:styleId="ListParagraph">
    <w:name w:val="List Paragraph"/>
    <w:basedOn w:val="Normal"/>
    <w:uiPriority w:val="34"/>
    <w:qFormat/>
    <w:rsid w:val="00BD4E9E"/>
    <w:pPr>
      <w:ind w:left="720"/>
      <w:contextualSpacing/>
    </w:pPr>
  </w:style>
  <w:style w:type="character" w:styleId="Hyperlink">
    <w:name w:val="Hyperlink"/>
    <w:basedOn w:val="DefaultParagraphFont"/>
    <w:uiPriority w:val="99"/>
    <w:unhideWhenUsed/>
    <w:rsid w:val="00FB6CDC"/>
    <w:rPr>
      <w:color w:val="0563C1" w:themeColor="hyperlink"/>
      <w:u w:val="single"/>
    </w:rPr>
  </w:style>
  <w:style w:type="character" w:styleId="UnresolvedMention">
    <w:name w:val="Unresolved Mention"/>
    <w:basedOn w:val="DefaultParagraphFont"/>
    <w:uiPriority w:val="99"/>
    <w:semiHidden/>
    <w:unhideWhenUsed/>
    <w:rsid w:val="00FB6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ke.norden@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Norden</dc:creator>
  <cp:keywords/>
  <dc:description/>
  <cp:lastModifiedBy>Luke Norden</cp:lastModifiedBy>
  <cp:revision>2</cp:revision>
  <dcterms:created xsi:type="dcterms:W3CDTF">2021-01-11T15:04:00Z</dcterms:created>
  <dcterms:modified xsi:type="dcterms:W3CDTF">2021-01-12T14:44:00Z</dcterms:modified>
</cp:coreProperties>
</file>